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30" w:rsidRDefault="00BD4130" w:rsidP="00BD4130">
      <w:pPr>
        <w:widowControl w:val="0"/>
        <w:jc w:val="both"/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Book Antiqua" w:hAnsi="Book Antiqua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  <w14:ligatures w14:val="none"/>
        </w:rPr>
        <w:t>May 6</w:t>
      </w:r>
      <w:r>
        <w:rPr>
          <w:rFonts w:ascii="Book Antiqua" w:hAnsi="Book Antiqua"/>
          <w:color w:val="000000"/>
          <w:sz w:val="15"/>
          <w:szCs w:val="15"/>
          <w:u w:val="single"/>
          <w:vertAlign w:val="superscript"/>
          <w14:textFill>
            <w14:solidFill>
              <w14:srgbClr w14:val="000000"/>
            </w14:solidFill>
          </w14:textFill>
          <w14:ligatures w14:val="none"/>
        </w:rPr>
        <w:t>th</w:t>
      </w:r>
      <w:r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:</w:t>
      </w:r>
      <w:bookmarkStart w:id="0" w:name="_GoBack"/>
      <w:bookmarkEnd w:id="0"/>
      <w:r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r>
        <w:rPr>
          <w:rFonts w:ascii="Book Antiqua" w:hAnsi="Book Antiqua"/>
          <w:i/>
          <w:i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American Music Theater, </w:t>
      </w:r>
      <w:r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Lancaster. Waitlist only.</w:t>
      </w:r>
    </w:p>
    <w:p w:rsidR="00BD4130" w:rsidRDefault="00BD4130" w:rsidP="00BD4130">
      <w:pPr>
        <w:widowControl w:val="0"/>
        <w:jc w:val="both"/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Book Antiqua" w:hAnsi="Book Antiqua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  <w14:ligatures w14:val="none"/>
        </w:rPr>
        <w:t>June 15</w:t>
      </w:r>
      <w:r>
        <w:rPr>
          <w:rFonts w:ascii="Book Antiqua" w:hAnsi="Book Antiqua"/>
          <w:color w:val="000000"/>
          <w:sz w:val="15"/>
          <w:szCs w:val="15"/>
          <w:u w:val="single"/>
          <w:vertAlign w:val="superscript"/>
          <w14:textFill>
            <w14:solidFill>
              <w14:srgbClr w14:val="000000"/>
            </w14:solidFill>
          </w14:textFill>
          <w14:ligatures w14:val="none"/>
        </w:rPr>
        <w:t>th</w:t>
      </w:r>
      <w:r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: </w:t>
      </w:r>
      <w:r>
        <w:rPr>
          <w:rFonts w:ascii="Book Antiqua" w:hAnsi="Book Antiqua"/>
          <w:i/>
          <w:i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Tribute to Women of Music </w:t>
      </w:r>
      <w:r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-Tropicana Casino in A.C.   Cost 58/pp, incudes bus, $15 food voucher, $20 slot bonus &amp; show at 3pm.</w:t>
      </w:r>
    </w:p>
    <w:p w:rsidR="00BD4130" w:rsidRDefault="00BD4130" w:rsidP="00BD4130">
      <w:pPr>
        <w:widowControl w:val="0"/>
        <w:jc w:val="both"/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Book Antiqua" w:hAnsi="Book Antiqua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  <w14:ligatures w14:val="none"/>
        </w:rPr>
        <w:t>November 18</w:t>
      </w:r>
      <w:r>
        <w:rPr>
          <w:rFonts w:ascii="Book Antiqua" w:hAnsi="Book Antiqua"/>
          <w:color w:val="000000"/>
          <w:sz w:val="15"/>
          <w:szCs w:val="15"/>
          <w:u w:val="single"/>
          <w:vertAlign w:val="superscript"/>
          <w14:textFill>
            <w14:solidFill>
              <w14:srgbClr w14:val="000000"/>
            </w14:solidFill>
          </w14:textFill>
          <w14:ligatures w14:val="none"/>
        </w:rPr>
        <w:t>th</w:t>
      </w:r>
      <w:r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: </w:t>
      </w:r>
      <w:r>
        <w:rPr>
          <w:rFonts w:ascii="Book Antiqua" w:hAnsi="Book Antiqua"/>
          <w:i/>
          <w:i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Sight &amp; Sound Theater </w:t>
      </w:r>
      <w:r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- Lancaster, Show "Queen Esther" Cost $98/pp, includes bus, 11am show, followed by lunch at Shady Maple. </w:t>
      </w:r>
    </w:p>
    <w:p w:rsidR="00BD4130" w:rsidRDefault="00BD4130" w:rsidP="00BD4130">
      <w:pPr>
        <w:widowControl w:val="0"/>
        <w:jc w:val="both"/>
        <w:rPr>
          <w:rFonts w:ascii="Book Antiqua" w:hAnsi="Book Antiqua"/>
          <w:color w:val="000000"/>
          <w:sz w:val="6"/>
          <w:szCs w:val="6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Book Antiqua" w:hAnsi="Book Antiqua"/>
          <w:color w:val="000000"/>
          <w:sz w:val="6"/>
          <w:szCs w:val="6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BD4130" w:rsidRDefault="00BD4130" w:rsidP="00BD4130">
      <w:pPr>
        <w:widowControl w:val="0"/>
        <w:jc w:val="both"/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Note: Anyone is invited to attend our trips, however, he/she must be at least 21 years old for casino trips.   </w:t>
      </w:r>
    </w:p>
    <w:p w:rsidR="00BD4130" w:rsidRDefault="00BD4130" w:rsidP="00BD4130">
      <w:pPr>
        <w:widowControl w:val="0"/>
        <w:jc w:val="both"/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Book Antiqua" w:hAnsi="Book Antiqua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Please call Rosemary at 215.380.5382 for reservations or more information on any trip. </w:t>
      </w:r>
    </w:p>
    <w:p w:rsidR="00BD4130" w:rsidRDefault="00BD4130" w:rsidP="00BD413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C556C" w:rsidRDefault="000C556C"/>
    <w:sectPr w:rsidR="000C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30"/>
    <w:rsid w:val="000C556C"/>
    <w:rsid w:val="00B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BA606-6000-4A3A-B526-8D855AA8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30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1</cp:revision>
  <dcterms:created xsi:type="dcterms:W3CDTF">2020-03-11T14:42:00Z</dcterms:created>
  <dcterms:modified xsi:type="dcterms:W3CDTF">2020-03-11T14:43:00Z</dcterms:modified>
</cp:coreProperties>
</file>